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C1" w:rsidRDefault="002B17C1" w:rsidP="002B17C1">
      <w:pPr>
        <w:rPr>
          <w:rFonts w:asciiTheme="majorHAnsi" w:hAnsiTheme="majorHAnsi" w:hint="eastAsia"/>
          <w:b/>
          <w:color w:val="252525"/>
          <w:sz w:val="24"/>
          <w:szCs w:val="24"/>
        </w:rPr>
      </w:pPr>
      <w:r w:rsidRPr="00C802C9">
        <w:rPr>
          <w:rFonts w:asciiTheme="majorHAnsi" w:hAnsiTheme="majorHAnsi"/>
          <w:b/>
          <w:color w:val="252525"/>
          <w:sz w:val="24"/>
          <w:szCs w:val="24"/>
        </w:rPr>
        <w:t>附件</w:t>
      </w:r>
      <w:r w:rsidRPr="00C802C9">
        <w:rPr>
          <w:rFonts w:asciiTheme="majorHAnsi" w:eastAsiaTheme="majorEastAsia" w:hAnsiTheme="majorHAnsi"/>
          <w:b/>
          <w:color w:val="252525"/>
          <w:sz w:val="24"/>
          <w:szCs w:val="24"/>
        </w:rPr>
        <w:t>1</w:t>
      </w:r>
      <w:r w:rsidRPr="00C802C9">
        <w:rPr>
          <w:rFonts w:asciiTheme="majorHAnsi" w:hAnsiTheme="majorHAnsi"/>
          <w:b/>
          <w:color w:val="252525"/>
          <w:sz w:val="24"/>
          <w:szCs w:val="24"/>
        </w:rPr>
        <w:t>：</w:t>
      </w:r>
    </w:p>
    <w:p w:rsidR="002B17C1" w:rsidRPr="002B17C1" w:rsidRDefault="002B17C1" w:rsidP="002B17C1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2B17C1">
        <w:rPr>
          <w:rFonts w:asciiTheme="minorEastAsia" w:hAnsiTheme="minorEastAsia"/>
          <w:b/>
          <w:sz w:val="32"/>
          <w:szCs w:val="32"/>
        </w:rPr>
        <w:t>南京邮电大学教育科学“十三五”规划2018年度课题指南</w:t>
      </w:r>
      <w:bookmarkEnd w:id="0"/>
    </w:p>
    <w:p w:rsidR="002B17C1" w:rsidRDefault="002B17C1" w:rsidP="002B17C1">
      <w:pPr>
        <w:ind w:firstLine="600"/>
        <w:rPr>
          <w:rFonts w:asciiTheme="majorHAnsi" w:hAnsiTheme="majorHAnsi" w:hint="eastAsia"/>
          <w:sz w:val="30"/>
          <w:szCs w:val="30"/>
        </w:rPr>
      </w:pPr>
    </w:p>
    <w:p w:rsidR="00FA71E5" w:rsidRPr="00FA71E5" w:rsidRDefault="00FA71E5" w:rsidP="002B17C1">
      <w:pPr>
        <w:ind w:firstLine="600"/>
        <w:rPr>
          <w:rFonts w:asciiTheme="majorHAnsi" w:hAnsiTheme="majorHAnsi"/>
          <w:sz w:val="30"/>
          <w:szCs w:val="30"/>
        </w:rPr>
      </w:pPr>
    </w:p>
    <w:p w:rsidR="002B17C1" w:rsidRPr="00FA71E5" w:rsidRDefault="002B17C1" w:rsidP="002B17C1">
      <w:pPr>
        <w:rPr>
          <w:rFonts w:asciiTheme="majorHAnsi" w:hAnsiTheme="majorHAnsi"/>
          <w:sz w:val="30"/>
          <w:szCs w:val="30"/>
        </w:rPr>
      </w:pPr>
      <w:r w:rsidRPr="00FA71E5">
        <w:rPr>
          <w:rFonts w:asciiTheme="majorHAnsi" w:hAnsiTheme="majorHAnsi" w:hint="eastAsia"/>
          <w:sz w:val="30"/>
          <w:szCs w:val="30"/>
        </w:rPr>
        <w:t>1</w:t>
      </w:r>
      <w:r w:rsidRPr="00FA71E5">
        <w:rPr>
          <w:rFonts w:asciiTheme="majorHAnsi" w:hAnsiTheme="majorHAnsi" w:hint="eastAsia"/>
          <w:sz w:val="30"/>
          <w:szCs w:val="30"/>
        </w:rPr>
        <w:t>、</w:t>
      </w:r>
      <w:r w:rsidRPr="00FA71E5">
        <w:rPr>
          <w:rFonts w:asciiTheme="majorHAnsi" w:hAnsiTheme="majorHAnsi" w:hint="eastAsia"/>
          <w:sz w:val="30"/>
          <w:szCs w:val="30"/>
        </w:rPr>
        <w:t>世界一流大学和一流学科建设战略与路径研究</w:t>
      </w:r>
    </w:p>
    <w:p w:rsidR="002B17C1" w:rsidRPr="00FA71E5" w:rsidRDefault="002B17C1" w:rsidP="002B17C1">
      <w:pPr>
        <w:rPr>
          <w:rFonts w:asciiTheme="majorHAnsi" w:hAnsiTheme="majorHAnsi"/>
          <w:sz w:val="30"/>
          <w:szCs w:val="30"/>
        </w:rPr>
      </w:pPr>
      <w:r w:rsidRPr="00FA71E5">
        <w:rPr>
          <w:rFonts w:asciiTheme="majorHAnsi" w:hAnsiTheme="majorHAnsi" w:hint="eastAsia"/>
          <w:sz w:val="30"/>
          <w:szCs w:val="30"/>
        </w:rPr>
        <w:t>2</w:t>
      </w:r>
      <w:r w:rsidRPr="00FA71E5">
        <w:rPr>
          <w:rFonts w:asciiTheme="majorHAnsi" w:hAnsiTheme="majorHAnsi" w:hint="eastAsia"/>
          <w:sz w:val="30"/>
          <w:szCs w:val="30"/>
        </w:rPr>
        <w:t>、</w:t>
      </w:r>
      <w:r w:rsidRPr="00FA71E5">
        <w:rPr>
          <w:rFonts w:asciiTheme="majorHAnsi" w:hAnsiTheme="majorHAnsi" w:hint="eastAsia"/>
          <w:sz w:val="30"/>
          <w:szCs w:val="30"/>
        </w:rPr>
        <w:t>高校转型发展战略与路径研究</w:t>
      </w:r>
    </w:p>
    <w:p w:rsidR="002B17C1" w:rsidRPr="00FA71E5" w:rsidRDefault="002B17C1" w:rsidP="002B17C1">
      <w:pPr>
        <w:rPr>
          <w:rFonts w:asciiTheme="majorHAnsi" w:hAnsiTheme="majorHAnsi"/>
          <w:sz w:val="30"/>
          <w:szCs w:val="30"/>
        </w:rPr>
      </w:pPr>
      <w:r w:rsidRPr="00FA71E5">
        <w:rPr>
          <w:rFonts w:asciiTheme="majorHAnsi" w:hAnsiTheme="majorHAnsi" w:hint="eastAsia"/>
          <w:sz w:val="30"/>
          <w:szCs w:val="30"/>
        </w:rPr>
        <w:t>3</w:t>
      </w:r>
      <w:r w:rsidRPr="00FA71E5">
        <w:rPr>
          <w:rFonts w:asciiTheme="majorHAnsi" w:hAnsiTheme="majorHAnsi" w:hint="eastAsia"/>
          <w:sz w:val="30"/>
          <w:szCs w:val="30"/>
        </w:rPr>
        <w:t>、</w:t>
      </w:r>
      <w:r w:rsidRPr="00FA71E5">
        <w:rPr>
          <w:rFonts w:asciiTheme="majorHAnsi" w:hAnsiTheme="majorHAnsi" w:hint="eastAsia"/>
          <w:sz w:val="30"/>
          <w:szCs w:val="30"/>
        </w:rPr>
        <w:t>高校提升人才培养能力路径研究</w:t>
      </w:r>
    </w:p>
    <w:p w:rsidR="002B17C1" w:rsidRPr="00FA71E5" w:rsidRDefault="002B17C1" w:rsidP="002B17C1">
      <w:pPr>
        <w:rPr>
          <w:rFonts w:asciiTheme="majorHAnsi" w:hAnsiTheme="majorHAnsi"/>
          <w:sz w:val="30"/>
          <w:szCs w:val="30"/>
        </w:rPr>
      </w:pPr>
      <w:r w:rsidRPr="00FA71E5">
        <w:rPr>
          <w:rFonts w:asciiTheme="majorHAnsi" w:hAnsiTheme="majorHAnsi" w:hint="eastAsia"/>
          <w:sz w:val="30"/>
          <w:szCs w:val="30"/>
        </w:rPr>
        <w:t>4</w:t>
      </w:r>
      <w:r w:rsidRPr="00FA71E5">
        <w:rPr>
          <w:rFonts w:asciiTheme="majorHAnsi" w:hAnsiTheme="majorHAnsi" w:hint="eastAsia"/>
          <w:sz w:val="30"/>
          <w:szCs w:val="30"/>
        </w:rPr>
        <w:t>、</w:t>
      </w:r>
      <w:r w:rsidRPr="00FA71E5">
        <w:rPr>
          <w:rFonts w:asciiTheme="majorHAnsi" w:hAnsiTheme="majorHAnsi" w:hint="eastAsia"/>
          <w:sz w:val="30"/>
          <w:szCs w:val="30"/>
        </w:rPr>
        <w:t>“三型”人才培养模式构建研究</w:t>
      </w:r>
    </w:p>
    <w:p w:rsidR="002B17C1" w:rsidRPr="00FA71E5" w:rsidRDefault="002B17C1" w:rsidP="002B17C1">
      <w:pPr>
        <w:rPr>
          <w:rFonts w:asciiTheme="majorHAnsi" w:hAnsiTheme="majorHAnsi"/>
          <w:sz w:val="30"/>
          <w:szCs w:val="30"/>
        </w:rPr>
      </w:pPr>
      <w:r w:rsidRPr="00FA71E5">
        <w:rPr>
          <w:rFonts w:asciiTheme="majorHAnsi" w:hAnsiTheme="majorHAnsi" w:hint="eastAsia"/>
          <w:sz w:val="30"/>
          <w:szCs w:val="30"/>
        </w:rPr>
        <w:t>5</w:t>
      </w:r>
      <w:r w:rsidRPr="00FA71E5">
        <w:rPr>
          <w:rFonts w:asciiTheme="majorHAnsi" w:hAnsiTheme="majorHAnsi" w:hint="eastAsia"/>
          <w:sz w:val="30"/>
          <w:szCs w:val="30"/>
        </w:rPr>
        <w:t>、</w:t>
      </w:r>
      <w:r w:rsidRPr="00FA71E5">
        <w:rPr>
          <w:rFonts w:asciiTheme="majorHAnsi" w:hAnsiTheme="majorHAnsi" w:hint="eastAsia"/>
          <w:sz w:val="30"/>
          <w:szCs w:val="30"/>
        </w:rPr>
        <w:t>高校内部治理运行机制构建研究</w:t>
      </w:r>
    </w:p>
    <w:p w:rsidR="002B17C1" w:rsidRPr="00FA71E5" w:rsidRDefault="002B17C1" w:rsidP="002B17C1">
      <w:pPr>
        <w:rPr>
          <w:rFonts w:asciiTheme="majorHAnsi" w:hAnsiTheme="majorHAnsi"/>
          <w:sz w:val="30"/>
          <w:szCs w:val="30"/>
        </w:rPr>
      </w:pPr>
      <w:r w:rsidRPr="00FA71E5">
        <w:rPr>
          <w:rFonts w:asciiTheme="majorHAnsi" w:hAnsiTheme="majorHAnsi" w:hint="eastAsia"/>
          <w:sz w:val="30"/>
          <w:szCs w:val="30"/>
        </w:rPr>
        <w:t>6</w:t>
      </w:r>
      <w:r w:rsidRPr="00FA71E5">
        <w:rPr>
          <w:rFonts w:asciiTheme="majorHAnsi" w:hAnsiTheme="majorHAnsi" w:hint="eastAsia"/>
          <w:sz w:val="30"/>
          <w:szCs w:val="30"/>
        </w:rPr>
        <w:t>、</w:t>
      </w:r>
      <w:r w:rsidRPr="00FA71E5">
        <w:rPr>
          <w:rFonts w:asciiTheme="majorHAnsi" w:hAnsiTheme="majorHAnsi" w:hint="eastAsia"/>
          <w:sz w:val="30"/>
          <w:szCs w:val="30"/>
        </w:rPr>
        <w:t>行业特色</w:t>
      </w:r>
      <w:proofErr w:type="gramStart"/>
      <w:r w:rsidRPr="00FA71E5">
        <w:rPr>
          <w:rFonts w:asciiTheme="majorHAnsi" w:hAnsiTheme="majorHAnsi" w:hint="eastAsia"/>
          <w:sz w:val="30"/>
          <w:szCs w:val="30"/>
        </w:rPr>
        <w:t>型大学</w:t>
      </w:r>
      <w:proofErr w:type="gramEnd"/>
      <w:r w:rsidRPr="00FA71E5">
        <w:rPr>
          <w:rFonts w:asciiTheme="majorHAnsi" w:hAnsiTheme="majorHAnsi" w:hint="eastAsia"/>
          <w:sz w:val="30"/>
          <w:szCs w:val="30"/>
        </w:rPr>
        <w:t>文科发展战略研究</w:t>
      </w:r>
    </w:p>
    <w:p w:rsidR="002B17C1" w:rsidRPr="007637F0" w:rsidRDefault="002B17C1" w:rsidP="002B17C1">
      <w:pPr>
        <w:pStyle w:val="a5"/>
        <w:ind w:left="360" w:firstLineChars="0" w:firstLine="0"/>
        <w:rPr>
          <w:rStyle w:val="a6"/>
          <w:rFonts w:asciiTheme="majorHAnsi" w:hAnsiTheme="majorHAnsi"/>
          <w:bCs w:val="0"/>
          <w:sz w:val="24"/>
          <w:szCs w:val="24"/>
        </w:rPr>
      </w:pPr>
    </w:p>
    <w:p w:rsidR="002B17C1" w:rsidRDefault="002B17C1" w:rsidP="002B17C1">
      <w:pPr>
        <w:rPr>
          <w:rFonts w:asciiTheme="majorHAnsi" w:hAnsiTheme="majorHAnsi"/>
          <w:b/>
          <w:sz w:val="24"/>
          <w:szCs w:val="24"/>
        </w:rPr>
      </w:pPr>
    </w:p>
    <w:p w:rsidR="00DA547C" w:rsidRPr="002B17C1" w:rsidRDefault="00DA547C"/>
    <w:sectPr w:rsidR="00DA547C" w:rsidRPr="002B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AF" w:rsidRDefault="00813DAF" w:rsidP="002B17C1">
      <w:r>
        <w:separator/>
      </w:r>
    </w:p>
  </w:endnote>
  <w:endnote w:type="continuationSeparator" w:id="0">
    <w:p w:rsidR="00813DAF" w:rsidRDefault="00813DAF" w:rsidP="002B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AF" w:rsidRDefault="00813DAF" w:rsidP="002B17C1">
      <w:r>
        <w:separator/>
      </w:r>
    </w:p>
  </w:footnote>
  <w:footnote w:type="continuationSeparator" w:id="0">
    <w:p w:rsidR="00813DAF" w:rsidRDefault="00813DAF" w:rsidP="002B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17DD"/>
    <w:multiLevelType w:val="hybridMultilevel"/>
    <w:tmpl w:val="4F5E4696"/>
    <w:lvl w:ilvl="0" w:tplc="144C10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E7"/>
    <w:rsid w:val="002B17C1"/>
    <w:rsid w:val="00813DAF"/>
    <w:rsid w:val="00B379E7"/>
    <w:rsid w:val="00DA547C"/>
    <w:rsid w:val="00F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7C1"/>
    <w:rPr>
      <w:sz w:val="18"/>
      <w:szCs w:val="18"/>
    </w:rPr>
  </w:style>
  <w:style w:type="paragraph" w:styleId="a5">
    <w:name w:val="List Paragraph"/>
    <w:basedOn w:val="a"/>
    <w:uiPriority w:val="34"/>
    <w:qFormat/>
    <w:rsid w:val="002B17C1"/>
    <w:pPr>
      <w:ind w:firstLineChars="200" w:firstLine="420"/>
    </w:pPr>
  </w:style>
  <w:style w:type="character" w:styleId="a6">
    <w:name w:val="Strong"/>
    <w:basedOn w:val="a0"/>
    <w:uiPriority w:val="22"/>
    <w:qFormat/>
    <w:rsid w:val="002B1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7C1"/>
    <w:rPr>
      <w:sz w:val="18"/>
      <w:szCs w:val="18"/>
    </w:rPr>
  </w:style>
  <w:style w:type="paragraph" w:styleId="a5">
    <w:name w:val="List Paragraph"/>
    <w:basedOn w:val="a"/>
    <w:uiPriority w:val="34"/>
    <w:qFormat/>
    <w:rsid w:val="002B17C1"/>
    <w:pPr>
      <w:ind w:firstLineChars="200" w:firstLine="420"/>
    </w:pPr>
  </w:style>
  <w:style w:type="character" w:styleId="a6">
    <w:name w:val="Strong"/>
    <w:basedOn w:val="a0"/>
    <w:uiPriority w:val="22"/>
    <w:qFormat/>
    <w:rsid w:val="002B1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2018-10-30T03:04:00Z</dcterms:created>
  <dcterms:modified xsi:type="dcterms:W3CDTF">2018-10-30T03:07:00Z</dcterms:modified>
</cp:coreProperties>
</file>